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75" w:rsidRPr="00E15475" w:rsidRDefault="00E15475" w:rsidP="00E15475">
      <w:pPr>
        <w:rPr>
          <w:sz w:val="24"/>
          <w:szCs w:val="24"/>
        </w:rPr>
      </w:pPr>
      <w:r w:rsidRPr="00E15475">
        <w:rPr>
          <w:sz w:val="24"/>
          <w:szCs w:val="24"/>
        </w:rPr>
        <w:t>L'ammontare complessivo del debito residuo commerciale</w:t>
      </w:r>
    </w:p>
    <w:p w:rsidR="00E15475" w:rsidRPr="00E15475" w:rsidRDefault="00E15475" w:rsidP="00E15475">
      <w:pPr>
        <w:rPr>
          <w:sz w:val="24"/>
          <w:szCs w:val="24"/>
        </w:rPr>
      </w:pPr>
      <w:proofErr w:type="gramStart"/>
      <w:r w:rsidRPr="00E15475">
        <w:rPr>
          <w:sz w:val="24"/>
          <w:szCs w:val="24"/>
        </w:rPr>
        <w:t>al</w:t>
      </w:r>
      <w:proofErr w:type="gramEnd"/>
      <w:r w:rsidRPr="00E15475">
        <w:rPr>
          <w:sz w:val="24"/>
          <w:szCs w:val="24"/>
        </w:rPr>
        <w:t xml:space="preserve"> 31-12-2020 è pari a  </w:t>
      </w:r>
      <w:r w:rsidRPr="00E15475">
        <w:rPr>
          <w:b/>
          <w:sz w:val="24"/>
          <w:szCs w:val="24"/>
        </w:rPr>
        <w:t>79.972,26</w:t>
      </w:r>
      <w:r w:rsidRPr="00E15475">
        <w:rPr>
          <w:sz w:val="24"/>
          <w:szCs w:val="24"/>
        </w:rPr>
        <w:t xml:space="preserve"> euro. </w:t>
      </w:r>
    </w:p>
    <w:p w:rsidR="00E35E78" w:rsidRPr="00E15475" w:rsidRDefault="00E15475" w:rsidP="00E15475">
      <w:pPr>
        <w:rPr>
          <w:sz w:val="24"/>
          <w:szCs w:val="24"/>
        </w:rPr>
      </w:pPr>
      <w:r w:rsidRPr="00E15475">
        <w:rPr>
          <w:sz w:val="24"/>
          <w:szCs w:val="24"/>
        </w:rPr>
        <w:t xml:space="preserve">Il numero delle imprese creditrici è pari </w:t>
      </w:r>
      <w:proofErr w:type="gramStart"/>
      <w:r w:rsidRPr="00E15475">
        <w:rPr>
          <w:sz w:val="24"/>
          <w:szCs w:val="24"/>
        </w:rPr>
        <w:t xml:space="preserve">a  </w:t>
      </w:r>
      <w:bookmarkStart w:id="0" w:name="_GoBack"/>
      <w:r w:rsidRPr="00E15475">
        <w:rPr>
          <w:b/>
          <w:sz w:val="24"/>
          <w:szCs w:val="24"/>
        </w:rPr>
        <w:t>73</w:t>
      </w:r>
      <w:proofErr w:type="gramEnd"/>
      <w:r w:rsidRPr="00E15475">
        <w:rPr>
          <w:b/>
          <w:sz w:val="24"/>
          <w:szCs w:val="24"/>
        </w:rPr>
        <w:t>.</w:t>
      </w:r>
      <w:bookmarkEnd w:id="0"/>
    </w:p>
    <w:sectPr w:rsidR="00E35E78" w:rsidRPr="00E15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75"/>
    <w:rsid w:val="00E15475"/>
    <w:rsid w:val="00E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CA22F-6292-4CDA-9DB7-E985B11D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Mariani</dc:creator>
  <cp:keywords/>
  <dc:description/>
  <cp:lastModifiedBy>Alba Mariani</cp:lastModifiedBy>
  <cp:revision>1</cp:revision>
  <dcterms:created xsi:type="dcterms:W3CDTF">2021-04-07T06:57:00Z</dcterms:created>
  <dcterms:modified xsi:type="dcterms:W3CDTF">2021-04-07T06:58:00Z</dcterms:modified>
</cp:coreProperties>
</file>