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1B0073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37AF9F0E" w:rsidR="001B0073" w:rsidRPr="003229A4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85004470150</w:t>
            </w:r>
          </w:p>
        </w:tc>
      </w:tr>
      <w:tr w:rsidR="001B0073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6775A391" w:rsidR="001B0073" w:rsidRPr="005B6DB8" w:rsidRDefault="001B0073" w:rsidP="001B00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eastAsia="Calibri" w:cs="Calibri"/>
                <w:iCs/>
                <w:color w:val="244062"/>
                <w:sz w:val="18"/>
                <w:szCs w:val="18"/>
              </w:rPr>
              <w:t>ZEROC SPA</w:t>
            </w:r>
          </w:p>
        </w:tc>
      </w:tr>
      <w:tr w:rsidR="001B0073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77777777" w:rsidR="001B0073" w:rsidRPr="005B6DB8" w:rsidRDefault="001B0073" w:rsidP="001B00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B0073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CBA0D27DF958409FB407B42000C40CD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4C0005BE" w:rsidR="001B0073" w:rsidRPr="005B6DB8" w:rsidRDefault="001B0073" w:rsidP="001B00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1B0073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97FB2B6D77114992BAE4EDD9A56C52B8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1751B94" w:rsidR="001B0073" w:rsidRPr="005B6DB8" w:rsidRDefault="001B0073" w:rsidP="001B00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1B0073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1B0073" w:rsidRPr="005B6DB8" w:rsidRDefault="001B0073" w:rsidP="001B00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B0073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1B0073" w:rsidRPr="00413A1C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64C5EC803BDF49F4937895B16CA65B81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27A16B3E" w:rsidR="001B0073" w:rsidRPr="005B6DB8" w:rsidRDefault="001B0073" w:rsidP="001B00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1B0073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1B0073" w:rsidRPr="005B6DB8" w:rsidRDefault="001B0073" w:rsidP="001B00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B0073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220D01C1" w:rsidR="001B0073" w:rsidRPr="005B6DB8" w:rsidRDefault="001B0073" w:rsidP="001B00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B0073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6808FBFD" w:rsidR="001B0073" w:rsidRPr="005B6DB8" w:rsidRDefault="001B0073" w:rsidP="001B00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B0073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1B0073" w:rsidRPr="00911364" w:rsidRDefault="001B0073" w:rsidP="001B0073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3BB7FF90" w:rsidR="001B0073" w:rsidRPr="003229A4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1B0073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1B0073" w:rsidRPr="00911364" w:rsidRDefault="001B0073" w:rsidP="001B00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816DA31764694F7792BA3B242003B577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1CD40B4F" w:rsidR="001B0073" w:rsidRPr="003229A4" w:rsidRDefault="001B0073" w:rsidP="001B0073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1B0073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774934BFA21B4B1CBB02F83CC0CE69C0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56D4E666" w:rsidR="001B0073" w:rsidRPr="002A04DA" w:rsidRDefault="001B0073" w:rsidP="001B0073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1B0073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1DC74E8C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MI</w:t>
            </w:r>
          </w:p>
        </w:tc>
      </w:tr>
      <w:tr w:rsidR="001B0073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021D051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SESTO SAN GIOVANNI</w:t>
            </w:r>
          </w:p>
        </w:tc>
      </w:tr>
      <w:tr w:rsidR="001B0073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B0073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2E58E79F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DANIELE MANIN 181</w:t>
            </w:r>
          </w:p>
        </w:tc>
      </w:tr>
      <w:tr w:rsidR="001B0073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23BA954F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02.89520876</w:t>
            </w:r>
          </w:p>
        </w:tc>
      </w:tr>
      <w:tr w:rsidR="001B0073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47FEBA4F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02.2485370</w:t>
            </w:r>
          </w:p>
        </w:tc>
      </w:tr>
      <w:tr w:rsidR="001B0073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123E54E6" w:rsidR="001B0073" w:rsidRPr="002A04DA" w:rsidRDefault="001B0073" w:rsidP="001B00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proofErr w:type="spellStart"/>
            <w:r w:rsidRPr="00B34F93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info@zeroc.green</w:t>
            </w:r>
            <w:proofErr w:type="spellEnd"/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1B0073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18D84CAE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B34F93">
              <w:rPr>
                <w:rFonts w:eastAsia="Calibri" w:cs="Calibri"/>
                <w:iCs/>
                <w:color w:val="244062"/>
                <w:sz w:val="18"/>
                <w:szCs w:val="18"/>
              </w:rPr>
              <w:t>38.21.09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B34F93">
              <w:rPr>
                <w:rFonts w:eastAsia="Calibri" w:cs="Calibri"/>
                <w:iCs/>
                <w:color w:val="244062"/>
                <w:sz w:val="18"/>
                <w:szCs w:val="18"/>
              </w:rPr>
              <w:t>Trattamento e smaltimento di altri rifiuti non pericolosi</w:t>
            </w:r>
          </w:p>
        </w:tc>
      </w:tr>
      <w:tr w:rsidR="001B0073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B0073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1B0073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1B0073" w:rsidRPr="009553EE" w:rsidRDefault="001B0073" w:rsidP="001B0073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0073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2568"/>
    <w:rsid w:val="009E38B2"/>
    <w:rsid w:val="009E531E"/>
    <w:rsid w:val="009F2D79"/>
    <w:rsid w:val="009F621A"/>
    <w:rsid w:val="00A013CD"/>
    <w:rsid w:val="00A01C2C"/>
    <w:rsid w:val="00A0410B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CBA0D27DF958409FB407B42000C40C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1E0471-725F-450C-9C19-4A451139A632}"/>
      </w:docPartPr>
      <w:docPartBody>
        <w:p w:rsidR="00080842" w:rsidRDefault="00080842" w:rsidP="00080842">
          <w:pPr>
            <w:pStyle w:val="CBA0D27DF958409FB407B42000C40CD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7FB2B6D77114992BAE4EDD9A56C52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B68A24-8407-456C-A7D6-97012C142D0F}"/>
      </w:docPartPr>
      <w:docPartBody>
        <w:p w:rsidR="00080842" w:rsidRDefault="00080842" w:rsidP="00080842">
          <w:pPr>
            <w:pStyle w:val="97FB2B6D77114992BAE4EDD9A56C52B8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64C5EC803BDF49F4937895B16CA65B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9461B1-D49F-4D49-A35C-C5DF3147C7E5}"/>
      </w:docPartPr>
      <w:docPartBody>
        <w:p w:rsidR="00080842" w:rsidRDefault="00080842" w:rsidP="00080842">
          <w:pPr>
            <w:pStyle w:val="64C5EC803BDF49F4937895B16CA65B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816DA31764694F7792BA3B242003B57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7B24C8D-2A3E-4121-A043-CC0D561DEB4C}"/>
      </w:docPartPr>
      <w:docPartBody>
        <w:p w:rsidR="00080842" w:rsidRDefault="00080842" w:rsidP="00080842">
          <w:pPr>
            <w:pStyle w:val="816DA31764694F7792BA3B242003B577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774934BFA21B4B1CBB02F83CC0CE69C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13B5907-06AF-4993-9CF5-10E923C58876}"/>
      </w:docPartPr>
      <w:docPartBody>
        <w:p w:rsidR="00080842" w:rsidRDefault="00080842" w:rsidP="00080842">
          <w:pPr>
            <w:pStyle w:val="774934BFA21B4B1CBB02F83CC0CE69C0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80842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E2568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080842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CBA0D27DF958409FB407B42000C40CD1">
    <w:name w:val="CBA0D27DF958409FB407B42000C40CD1"/>
    <w:rsid w:val="00080842"/>
    <w:rPr>
      <w:kern w:val="2"/>
      <w:lang w:val="it-IT" w:eastAsia="it-IT"/>
      <w14:ligatures w14:val="standardContextual"/>
    </w:rPr>
  </w:style>
  <w:style w:type="paragraph" w:customStyle="1" w:styleId="97FB2B6D77114992BAE4EDD9A56C52B8">
    <w:name w:val="97FB2B6D77114992BAE4EDD9A56C52B8"/>
    <w:rsid w:val="00080842"/>
    <w:rPr>
      <w:kern w:val="2"/>
      <w:lang w:val="it-IT" w:eastAsia="it-IT"/>
      <w14:ligatures w14:val="standardContextual"/>
    </w:rPr>
  </w:style>
  <w:style w:type="paragraph" w:customStyle="1" w:styleId="64C5EC803BDF49F4937895B16CA65B81">
    <w:name w:val="64C5EC803BDF49F4937895B16CA65B81"/>
    <w:rsid w:val="00080842"/>
    <w:rPr>
      <w:kern w:val="2"/>
      <w:lang w:val="it-IT" w:eastAsia="it-IT"/>
      <w14:ligatures w14:val="standardContextual"/>
    </w:rPr>
  </w:style>
  <w:style w:type="paragraph" w:customStyle="1" w:styleId="816DA31764694F7792BA3B242003B577">
    <w:name w:val="816DA31764694F7792BA3B242003B577"/>
    <w:rsid w:val="00080842"/>
    <w:rPr>
      <w:kern w:val="2"/>
      <w:lang w:val="it-IT" w:eastAsia="it-IT"/>
      <w14:ligatures w14:val="standardContextual"/>
    </w:rPr>
  </w:style>
  <w:style w:type="paragraph" w:customStyle="1" w:styleId="774934BFA21B4B1CBB02F83CC0CE69C0">
    <w:name w:val="774934BFA21B4B1CBB02F83CC0CE69C0"/>
    <w:rsid w:val="00080842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2024-12-05T12:01:00Z</dcterms:modified>
</cp:coreProperties>
</file>